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68E8" w14:textId="77777777" w:rsidR="00366B8B" w:rsidRPr="00366B8B" w:rsidRDefault="00366B8B" w:rsidP="00366B8B">
      <w:pPr>
        <w:pStyle w:val="Sinespaciado"/>
        <w:rPr>
          <w:sz w:val="32"/>
          <w:szCs w:val="32"/>
        </w:rPr>
      </w:pPr>
      <w:r w:rsidRPr="00366B8B">
        <w:rPr>
          <w:b/>
          <w:bCs/>
          <w:sz w:val="32"/>
          <w:szCs w:val="32"/>
        </w:rPr>
        <w:t>Documento sobre la protección de sus datos personales</w:t>
      </w:r>
    </w:p>
    <w:p w14:paraId="71FF6585" w14:textId="77777777" w:rsidR="00366B8B" w:rsidRPr="00366B8B" w:rsidRDefault="00366B8B" w:rsidP="00366B8B">
      <w:pPr>
        <w:pStyle w:val="Sinespaciado"/>
      </w:pPr>
      <w:r w:rsidRPr="00366B8B">
        <w:t> </w:t>
      </w:r>
    </w:p>
    <w:p w14:paraId="6DE685F7" w14:textId="77777777" w:rsidR="00366B8B" w:rsidRPr="00366B8B" w:rsidRDefault="00366B8B" w:rsidP="00366B8B">
      <w:pPr>
        <w:pStyle w:val="Sinespaciado"/>
      </w:pPr>
      <w:r w:rsidRPr="00366B8B">
        <w:t>En relación con sus datos personales, le informamos de que el responsable del tratamiento es </w:t>
      </w:r>
      <w:r w:rsidRPr="00366B8B">
        <w:rPr>
          <w:b/>
          <w:bCs/>
        </w:rPr>
        <w:t>Occident GCO, S.A. de Seguros y Reaseguros, Sociedad Unipersonal</w:t>
      </w:r>
      <w:r w:rsidRPr="00366B8B">
        <w:t>, con domicilio social en calle Méndez Álvaro, 31. 28045 Madrid y CIF: A-28119220 e inscrita en el Registro Mercantil de Madrid, hoja M-91.458.</w:t>
      </w:r>
    </w:p>
    <w:p w14:paraId="3FAE4F3D" w14:textId="77777777" w:rsidR="00366B8B" w:rsidRPr="00366B8B" w:rsidRDefault="00366B8B" w:rsidP="00366B8B">
      <w:pPr>
        <w:pStyle w:val="Sinespaciado"/>
      </w:pPr>
      <w:r w:rsidRPr="00366B8B">
        <w:t> </w:t>
      </w:r>
    </w:p>
    <w:p w14:paraId="1D22B067" w14:textId="77777777" w:rsidR="00366B8B" w:rsidRPr="00366B8B" w:rsidRDefault="00366B8B" w:rsidP="00366B8B">
      <w:pPr>
        <w:pStyle w:val="Sinespaciado"/>
      </w:pPr>
      <w:r w:rsidRPr="00366B8B">
        <w:t>La finalidad principal para la que recabamos sus datos es la gestión de su relación con la Entidad y, en caso de emitirse un contrato, dar cumplimiento a las obligaciones contractuales y legales que pudieran resultar de aplicación en cada momento.</w:t>
      </w:r>
    </w:p>
    <w:p w14:paraId="56D61FB5" w14:textId="77777777" w:rsidR="00366B8B" w:rsidRPr="00366B8B" w:rsidRDefault="00366B8B" w:rsidP="00366B8B">
      <w:pPr>
        <w:pStyle w:val="Sinespaciado"/>
      </w:pPr>
      <w:r w:rsidRPr="00366B8B">
        <w:t> </w:t>
      </w:r>
    </w:p>
    <w:p w14:paraId="6F8B36BF" w14:textId="77777777" w:rsidR="00366B8B" w:rsidRPr="00366B8B" w:rsidRDefault="00366B8B" w:rsidP="00366B8B">
      <w:pPr>
        <w:pStyle w:val="Sinespaciado"/>
      </w:pPr>
      <w:r w:rsidRPr="00366B8B">
        <w:t>Serán objeto de tratamiento los datos personales recogidos antes, durante y con posterioridad a la formalización de un contrato, ya sean según proceda, del tomador, asegurado, beneficiario, tercer perjudicado, partícipe, socio o derechohabiente de cualquiera de ellos, que sean precisos para la gestión de la relación contractual, incluidos en su caso los biométricos y de geolocalización. En caso de que los datos sean aportados por persona distinta de su titular, recaerá en la persona aportante la obligación de trasladar esta información al titular de los datos, así como de recabar su consentimiento cuando sea necesario.</w:t>
      </w:r>
    </w:p>
    <w:p w14:paraId="4AC02EFA" w14:textId="77777777" w:rsidR="00366B8B" w:rsidRPr="00366B8B" w:rsidRDefault="00366B8B" w:rsidP="00366B8B">
      <w:pPr>
        <w:pStyle w:val="Sinespaciado"/>
      </w:pPr>
      <w:r w:rsidRPr="00366B8B">
        <w:t> </w:t>
      </w:r>
    </w:p>
    <w:p w14:paraId="49D714BF" w14:textId="77777777" w:rsidR="00366B8B" w:rsidRPr="00366B8B" w:rsidRDefault="00366B8B" w:rsidP="00366B8B">
      <w:pPr>
        <w:pStyle w:val="Sinespaciado"/>
      </w:pPr>
      <w:r w:rsidRPr="00366B8B">
        <w:t>Los tratamientos para: (i) la emisión, desarrollo y ejecución del contrato, (</w:t>
      </w:r>
      <w:proofErr w:type="spellStart"/>
      <w:r w:rsidRPr="00366B8B">
        <w:t>ii</w:t>
      </w:r>
      <w:proofErr w:type="spellEnd"/>
      <w:r w:rsidRPr="00366B8B">
        <w:t>) el cumplimiento en cada caso de los deberes de ordenación, supervisión, solvencia y previsión social, (</w:t>
      </w:r>
      <w:proofErr w:type="spellStart"/>
      <w:r w:rsidRPr="00366B8B">
        <w:t>iii</w:t>
      </w:r>
      <w:proofErr w:type="spellEnd"/>
      <w:r w:rsidRPr="00366B8B">
        <w:t>) la prevención y lucha contra el fraude y el blanqueo de capitales, (</w:t>
      </w:r>
      <w:proofErr w:type="spellStart"/>
      <w:r w:rsidRPr="00366B8B">
        <w:t>iv</w:t>
      </w:r>
      <w:proofErr w:type="spellEnd"/>
      <w:r w:rsidRPr="00366B8B">
        <w:t>) la tarificación y selección de riesgos en el seguro, incluyendo si fuera necesaria la elaboración de perfiles y/o la toma de decisiones automatizadas, pudiendo siempre la persona interesada solicitar la revisión de los resultados por parte de una persona, expresar su punto de vista e impugnar la decisión; están legitimados por la normativa aseguradora y de previsión social que pudiera resultar de aplicación en cada momento.</w:t>
      </w:r>
    </w:p>
    <w:p w14:paraId="5B43BAC0" w14:textId="77777777" w:rsidR="00366B8B" w:rsidRPr="00366B8B" w:rsidRDefault="00366B8B" w:rsidP="00366B8B">
      <w:pPr>
        <w:pStyle w:val="Sinespaciado"/>
      </w:pPr>
      <w:r w:rsidRPr="00366B8B">
        <w:t> </w:t>
      </w:r>
    </w:p>
    <w:p w14:paraId="50605002" w14:textId="77777777" w:rsidR="00366B8B" w:rsidRPr="00366B8B" w:rsidRDefault="00366B8B" w:rsidP="00366B8B">
      <w:pPr>
        <w:pStyle w:val="Sinespaciado"/>
      </w:pPr>
      <w:r w:rsidRPr="00366B8B">
        <w:t>Le informamos que no se realizarán comunicaciones de sus datos excepto en el caso de que sea necesario para el cumplimiento de la normativa aplicable, la emisión, desarrollo y ejecución del contrato y/o en interés legítimo, en los términos establecidos en la POLÍTICA DE PRIVACIDAD publicada en la página web indicada al final de este documento.</w:t>
      </w:r>
    </w:p>
    <w:p w14:paraId="19EA4B06" w14:textId="77777777" w:rsidR="00366B8B" w:rsidRPr="00366B8B" w:rsidRDefault="00366B8B" w:rsidP="00366B8B">
      <w:pPr>
        <w:pStyle w:val="Sinespaciado"/>
      </w:pPr>
      <w:r w:rsidRPr="00366B8B">
        <w:t> </w:t>
      </w:r>
    </w:p>
    <w:p w14:paraId="4C4CE70B" w14:textId="77777777" w:rsidR="00366B8B" w:rsidRPr="00366B8B" w:rsidRDefault="00366B8B" w:rsidP="00366B8B">
      <w:pPr>
        <w:pStyle w:val="Sinespaciado"/>
      </w:pPr>
      <w:r w:rsidRPr="00366B8B">
        <w:t xml:space="preserve">Como titular de sus datos personales, le asisten los derechos de acceso, rectificación, supresión y derecho al olvido, oposición, limitación del tratamiento y portabilidad, que podrá ejercitar acreditando su identidad, mediante una comunicación escrita dirigida a la Persona </w:t>
      </w:r>
      <w:proofErr w:type="gramStart"/>
      <w:r w:rsidRPr="00366B8B">
        <w:t>Delegada</w:t>
      </w:r>
      <w:proofErr w:type="gramEnd"/>
      <w:r w:rsidRPr="00366B8B">
        <w:t xml:space="preserve"> de Protección de Datos, a través de su dirección de correo electrónico: dpo@gco.com y/o de la dirección postal de la Entidad.</w:t>
      </w:r>
    </w:p>
    <w:p w14:paraId="3D485DDF" w14:textId="77777777" w:rsidR="00366B8B" w:rsidRPr="00366B8B" w:rsidRDefault="00366B8B" w:rsidP="00366B8B">
      <w:pPr>
        <w:pStyle w:val="Sinespaciado"/>
      </w:pPr>
      <w:r w:rsidRPr="00366B8B">
        <w:t> </w:t>
      </w:r>
    </w:p>
    <w:p w14:paraId="1C461BCA" w14:textId="77777777" w:rsidR="00366B8B" w:rsidRPr="00366B8B" w:rsidRDefault="00366B8B" w:rsidP="00366B8B">
      <w:pPr>
        <w:pStyle w:val="Sinespaciado"/>
      </w:pPr>
      <w:r w:rsidRPr="00366B8B">
        <w:t>Asimismo, en el caso de que usted nos autorice, también utilizaremos sus datos para: (i) desarrollar acciones comerciales y remitirle información, incluso por los medios a distancia disponibles, sobre otros productos y servicios, generales o de forma personalizada, ya sean propios o de otras Entidades pertenecientes al Grupo Catalana Occidente (identificadas en la página web www.gco.com); (</w:t>
      </w:r>
      <w:proofErr w:type="spellStart"/>
      <w:r w:rsidRPr="00366B8B">
        <w:t>ii</w:t>
      </w:r>
      <w:proofErr w:type="spellEnd"/>
      <w:r w:rsidRPr="00366B8B">
        <w:t>) mostrarle publicidad personalizada en páginas web, buscadores y redes sociales y (</w:t>
      </w:r>
      <w:proofErr w:type="spellStart"/>
      <w:r w:rsidRPr="00366B8B">
        <w:t>iii</w:t>
      </w:r>
      <w:proofErr w:type="spellEnd"/>
      <w:r w:rsidRPr="00366B8B">
        <w:t xml:space="preserve">) ofrecerle la </w:t>
      </w:r>
      <w:r w:rsidRPr="00366B8B">
        <w:lastRenderedPageBreak/>
        <w:t xml:space="preserve">participación en concursos promocionales; todo ello incluso tras la terminación de la relación con la Entidad. En cualquiera de los casos señalados, la adaptación de los productos y servicios a su </w:t>
      </w:r>
      <w:proofErr w:type="gramStart"/>
      <w:r w:rsidRPr="00366B8B">
        <w:t>perfil,</w:t>
      </w:r>
      <w:proofErr w:type="gramEnd"/>
      <w:r w:rsidRPr="00366B8B">
        <w:t xml:space="preserve"> se podrá efectuar sobre la base de análisis de perfiles de comportamiento y riesgo, teniendo en cuenta tanto fuentes internas como de terceros, información de geolocalización, así como información de su navegación por internet o de redes sociales.</w:t>
      </w:r>
    </w:p>
    <w:p w14:paraId="48A4DDD0" w14:textId="77777777" w:rsidR="00366B8B" w:rsidRPr="00366B8B" w:rsidRDefault="00366B8B" w:rsidP="00366B8B">
      <w:pPr>
        <w:pStyle w:val="Sinespaciado"/>
      </w:pPr>
      <w:r w:rsidRPr="00366B8B">
        <w:t> </w:t>
      </w:r>
    </w:p>
    <w:p w14:paraId="77DE4EB3" w14:textId="7485E7E2" w:rsidR="00366B8B" w:rsidRDefault="00366B8B" w:rsidP="00366B8B">
      <w:pPr>
        <w:pStyle w:val="Sinespaciado"/>
        <w:rPr>
          <w:b/>
          <w:bCs/>
        </w:rPr>
      </w:pPr>
      <w:r w:rsidRPr="00366B8B">
        <w:rPr>
          <w:b/>
          <w:bCs/>
        </w:rPr>
        <w:t xml:space="preserve">Puede usted obtener información adicional sobre la protección de sus datos personales, en la POLÍTICA DE PRIVACIDAD publicada en el apartado de la página web oficial de Occident GCO, </w:t>
      </w:r>
      <w:hyperlink r:id="rId7" w:history="1">
        <w:r w:rsidRPr="00366B8B">
          <w:rPr>
            <w:rStyle w:val="Hipervnculo"/>
            <w:b/>
            <w:bCs/>
          </w:rPr>
          <w:t>www.occident.com/politica-privacidad</w:t>
        </w:r>
      </w:hyperlink>
    </w:p>
    <w:p w14:paraId="4CEFF532" w14:textId="77777777" w:rsidR="00366B8B" w:rsidRPr="00366B8B" w:rsidRDefault="00366B8B" w:rsidP="00366B8B">
      <w:pPr>
        <w:pStyle w:val="Sinespaciado"/>
      </w:pPr>
    </w:p>
    <w:p w14:paraId="267E1693" w14:textId="133C80F5" w:rsidR="00366B8B" w:rsidRPr="00366B8B" w:rsidRDefault="00366B8B" w:rsidP="00366B8B">
      <w:pPr>
        <w:pStyle w:val="Sinespaciado"/>
        <w:numPr>
          <w:ilvl w:val="0"/>
          <w:numId w:val="1"/>
        </w:numPr>
      </w:pPr>
      <w:r w:rsidRPr="00366B8B">
        <w:t>SÍ</w:t>
      </w:r>
    </w:p>
    <w:p w14:paraId="4E34CE75" w14:textId="132C0562" w:rsidR="00366B8B" w:rsidRPr="00366B8B" w:rsidRDefault="00366B8B" w:rsidP="00366B8B">
      <w:pPr>
        <w:pStyle w:val="Sinespaciado"/>
        <w:numPr>
          <w:ilvl w:val="0"/>
          <w:numId w:val="1"/>
        </w:numPr>
      </w:pPr>
      <w:r w:rsidRPr="00366B8B">
        <w:t>NO</w:t>
      </w:r>
    </w:p>
    <w:p w14:paraId="5AE13C2A" w14:textId="77777777" w:rsidR="00366B8B" w:rsidRPr="00366B8B" w:rsidRDefault="00366B8B" w:rsidP="00366B8B">
      <w:pPr>
        <w:pStyle w:val="Sinespaciado"/>
      </w:pPr>
      <w:r w:rsidRPr="00366B8B">
        <w:t>Acepto Consentimiento</w:t>
      </w:r>
    </w:p>
    <w:p w14:paraId="58EA0F1F" w14:textId="77777777" w:rsidR="00081D0C" w:rsidRDefault="00081D0C" w:rsidP="00713648">
      <w:pPr>
        <w:pStyle w:val="Sinespaciado"/>
      </w:pPr>
    </w:p>
    <w:sectPr w:rsidR="00081D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F91D" w14:textId="77777777" w:rsidR="002F1954" w:rsidRDefault="002F1954" w:rsidP="009A7B06">
      <w:pPr>
        <w:spacing w:after="0" w:line="240" w:lineRule="auto"/>
      </w:pPr>
      <w:r>
        <w:separator/>
      </w:r>
    </w:p>
  </w:endnote>
  <w:endnote w:type="continuationSeparator" w:id="0">
    <w:p w14:paraId="0436B82E" w14:textId="77777777" w:rsidR="002F1954" w:rsidRDefault="002F1954" w:rsidP="009A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CO">
    <w:panose1 w:val="01000000000000000000"/>
    <w:charset w:val="00"/>
    <w:family w:val="modern"/>
    <w:notTrueType/>
    <w:pitch w:val="variable"/>
    <w:sig w:usb0="A00002AF" w:usb1="5000205B" w:usb2="0000001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B9AA" w14:textId="77777777" w:rsidR="002F1954" w:rsidRDefault="002F1954" w:rsidP="009A7B06">
      <w:pPr>
        <w:spacing w:after="0" w:line="240" w:lineRule="auto"/>
      </w:pPr>
      <w:r>
        <w:separator/>
      </w:r>
    </w:p>
  </w:footnote>
  <w:footnote w:type="continuationSeparator" w:id="0">
    <w:p w14:paraId="225E8ABF" w14:textId="77777777" w:rsidR="002F1954" w:rsidRDefault="002F1954" w:rsidP="009A7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80C92"/>
    <w:multiLevelType w:val="hybridMultilevel"/>
    <w:tmpl w:val="BE5A3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065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8B"/>
    <w:rsid w:val="00081D0C"/>
    <w:rsid w:val="000963E0"/>
    <w:rsid w:val="000C72BC"/>
    <w:rsid w:val="00101E75"/>
    <w:rsid w:val="00110329"/>
    <w:rsid w:val="00207D02"/>
    <w:rsid w:val="002B7CE9"/>
    <w:rsid w:val="002F1954"/>
    <w:rsid w:val="00337208"/>
    <w:rsid w:val="00341106"/>
    <w:rsid w:val="00366B8B"/>
    <w:rsid w:val="003E7E4E"/>
    <w:rsid w:val="003F01E2"/>
    <w:rsid w:val="004B6E88"/>
    <w:rsid w:val="004F3094"/>
    <w:rsid w:val="005A484E"/>
    <w:rsid w:val="006D4088"/>
    <w:rsid w:val="00713648"/>
    <w:rsid w:val="0075311D"/>
    <w:rsid w:val="00824ED0"/>
    <w:rsid w:val="00944963"/>
    <w:rsid w:val="009A7B06"/>
    <w:rsid w:val="00A03339"/>
    <w:rsid w:val="00A518A9"/>
    <w:rsid w:val="00B35306"/>
    <w:rsid w:val="00B44883"/>
    <w:rsid w:val="00B82D91"/>
    <w:rsid w:val="00C62644"/>
    <w:rsid w:val="00D11E03"/>
    <w:rsid w:val="00D16F2D"/>
    <w:rsid w:val="00FA3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3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1D"/>
  </w:style>
  <w:style w:type="paragraph" w:styleId="Ttulo1">
    <w:name w:val="heading 1"/>
    <w:basedOn w:val="Normal"/>
    <w:next w:val="Normal"/>
    <w:link w:val="Ttulo1Car"/>
    <w:uiPriority w:val="9"/>
    <w:qFormat/>
    <w:rsid w:val="00A03339"/>
    <w:pPr>
      <w:keepNext/>
      <w:keepLines/>
      <w:spacing w:before="360" w:after="80"/>
      <w:outlineLvl w:val="0"/>
    </w:pPr>
    <w:rPr>
      <w:rFonts w:asciiTheme="majorHAnsi" w:eastAsiaTheme="majorEastAsia" w:hAnsiTheme="majorHAnsi" w:cstheme="majorBidi"/>
      <w:color w:val="A4001D" w:themeColor="accent1" w:themeShade="BF"/>
      <w:sz w:val="40"/>
      <w:szCs w:val="40"/>
    </w:rPr>
  </w:style>
  <w:style w:type="paragraph" w:styleId="Ttulo2">
    <w:name w:val="heading 2"/>
    <w:basedOn w:val="Normal"/>
    <w:next w:val="Normal"/>
    <w:link w:val="Ttulo2Car"/>
    <w:uiPriority w:val="9"/>
    <w:semiHidden/>
    <w:unhideWhenUsed/>
    <w:qFormat/>
    <w:rsid w:val="00A03339"/>
    <w:pPr>
      <w:keepNext/>
      <w:keepLines/>
      <w:spacing w:before="160" w:after="80"/>
      <w:outlineLvl w:val="1"/>
    </w:pPr>
    <w:rPr>
      <w:rFonts w:asciiTheme="majorHAnsi" w:eastAsiaTheme="majorEastAsia" w:hAnsiTheme="majorHAnsi" w:cstheme="majorBidi"/>
      <w:color w:val="A4001D" w:themeColor="accent1" w:themeShade="BF"/>
      <w:sz w:val="32"/>
      <w:szCs w:val="32"/>
    </w:rPr>
  </w:style>
  <w:style w:type="paragraph" w:styleId="Ttulo3">
    <w:name w:val="heading 3"/>
    <w:basedOn w:val="Normal"/>
    <w:next w:val="Normal"/>
    <w:link w:val="Ttulo3Car"/>
    <w:uiPriority w:val="9"/>
    <w:semiHidden/>
    <w:unhideWhenUsed/>
    <w:qFormat/>
    <w:rsid w:val="00A03339"/>
    <w:pPr>
      <w:keepNext/>
      <w:keepLines/>
      <w:spacing w:before="160" w:after="80"/>
      <w:outlineLvl w:val="2"/>
    </w:pPr>
    <w:rPr>
      <w:rFonts w:eastAsiaTheme="majorEastAsia" w:cstheme="majorBidi"/>
      <w:color w:val="A4001D" w:themeColor="accent1" w:themeShade="BF"/>
      <w:sz w:val="28"/>
      <w:szCs w:val="28"/>
    </w:rPr>
  </w:style>
  <w:style w:type="paragraph" w:styleId="Ttulo4">
    <w:name w:val="heading 4"/>
    <w:basedOn w:val="Normal"/>
    <w:next w:val="Normal"/>
    <w:link w:val="Ttulo4Car"/>
    <w:uiPriority w:val="9"/>
    <w:semiHidden/>
    <w:unhideWhenUsed/>
    <w:qFormat/>
    <w:rsid w:val="00A03339"/>
    <w:pPr>
      <w:keepNext/>
      <w:keepLines/>
      <w:spacing w:before="80" w:after="40"/>
      <w:outlineLvl w:val="3"/>
    </w:pPr>
    <w:rPr>
      <w:rFonts w:eastAsiaTheme="majorEastAsia" w:cstheme="majorBidi"/>
      <w:i/>
      <w:iCs/>
      <w:color w:val="A4001D" w:themeColor="accent1" w:themeShade="BF"/>
    </w:rPr>
  </w:style>
  <w:style w:type="paragraph" w:styleId="Ttulo5">
    <w:name w:val="heading 5"/>
    <w:basedOn w:val="Normal"/>
    <w:next w:val="Normal"/>
    <w:link w:val="Ttulo5Car"/>
    <w:uiPriority w:val="9"/>
    <w:semiHidden/>
    <w:unhideWhenUsed/>
    <w:qFormat/>
    <w:rsid w:val="00A03339"/>
    <w:pPr>
      <w:keepNext/>
      <w:keepLines/>
      <w:spacing w:before="80" w:after="40"/>
      <w:outlineLvl w:val="4"/>
    </w:pPr>
    <w:rPr>
      <w:rFonts w:eastAsiaTheme="majorEastAsia" w:cstheme="majorBidi"/>
      <w:color w:val="A4001D" w:themeColor="accent1" w:themeShade="BF"/>
    </w:rPr>
  </w:style>
  <w:style w:type="paragraph" w:styleId="Ttulo6">
    <w:name w:val="heading 6"/>
    <w:basedOn w:val="Normal"/>
    <w:next w:val="Normal"/>
    <w:link w:val="Ttulo6Car"/>
    <w:uiPriority w:val="9"/>
    <w:semiHidden/>
    <w:unhideWhenUsed/>
    <w:qFormat/>
    <w:rsid w:val="00A033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33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33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33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339"/>
    <w:rPr>
      <w:rFonts w:asciiTheme="majorHAnsi" w:eastAsiaTheme="majorEastAsia" w:hAnsiTheme="majorHAnsi" w:cstheme="majorBidi"/>
      <w:color w:val="A4001D" w:themeColor="accent1" w:themeShade="BF"/>
      <w:sz w:val="40"/>
      <w:szCs w:val="40"/>
    </w:rPr>
  </w:style>
  <w:style w:type="character" w:customStyle="1" w:styleId="Ttulo2Car">
    <w:name w:val="Título 2 Car"/>
    <w:basedOn w:val="Fuentedeprrafopredeter"/>
    <w:link w:val="Ttulo2"/>
    <w:uiPriority w:val="9"/>
    <w:semiHidden/>
    <w:rsid w:val="00A03339"/>
    <w:rPr>
      <w:rFonts w:asciiTheme="majorHAnsi" w:eastAsiaTheme="majorEastAsia" w:hAnsiTheme="majorHAnsi" w:cstheme="majorBidi"/>
      <w:color w:val="A4001D" w:themeColor="accent1" w:themeShade="BF"/>
      <w:sz w:val="32"/>
      <w:szCs w:val="32"/>
    </w:rPr>
  </w:style>
  <w:style w:type="character" w:customStyle="1" w:styleId="Ttulo3Car">
    <w:name w:val="Título 3 Car"/>
    <w:basedOn w:val="Fuentedeprrafopredeter"/>
    <w:link w:val="Ttulo3"/>
    <w:uiPriority w:val="9"/>
    <w:semiHidden/>
    <w:rsid w:val="00A03339"/>
    <w:rPr>
      <w:rFonts w:eastAsiaTheme="majorEastAsia" w:cstheme="majorBidi"/>
      <w:color w:val="A4001D" w:themeColor="accent1" w:themeShade="BF"/>
      <w:sz w:val="28"/>
      <w:szCs w:val="28"/>
    </w:rPr>
  </w:style>
  <w:style w:type="character" w:customStyle="1" w:styleId="Ttulo4Car">
    <w:name w:val="Título 4 Car"/>
    <w:basedOn w:val="Fuentedeprrafopredeter"/>
    <w:link w:val="Ttulo4"/>
    <w:uiPriority w:val="9"/>
    <w:semiHidden/>
    <w:rsid w:val="00A03339"/>
    <w:rPr>
      <w:rFonts w:eastAsiaTheme="majorEastAsia" w:cstheme="majorBidi"/>
      <w:i/>
      <w:iCs/>
      <w:color w:val="A4001D" w:themeColor="accent1" w:themeShade="BF"/>
    </w:rPr>
  </w:style>
  <w:style w:type="character" w:customStyle="1" w:styleId="Ttulo5Car">
    <w:name w:val="Título 5 Car"/>
    <w:basedOn w:val="Fuentedeprrafopredeter"/>
    <w:link w:val="Ttulo5"/>
    <w:uiPriority w:val="9"/>
    <w:semiHidden/>
    <w:rsid w:val="00A03339"/>
    <w:rPr>
      <w:rFonts w:eastAsiaTheme="majorEastAsia" w:cstheme="majorBidi"/>
      <w:color w:val="A4001D" w:themeColor="accent1" w:themeShade="BF"/>
    </w:rPr>
  </w:style>
  <w:style w:type="character" w:customStyle="1" w:styleId="Ttulo6Car">
    <w:name w:val="Título 6 Car"/>
    <w:basedOn w:val="Fuentedeprrafopredeter"/>
    <w:link w:val="Ttulo6"/>
    <w:uiPriority w:val="9"/>
    <w:semiHidden/>
    <w:rsid w:val="00A033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33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33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3339"/>
    <w:rPr>
      <w:rFonts w:eastAsiaTheme="majorEastAsia" w:cstheme="majorBidi"/>
      <w:color w:val="272727" w:themeColor="text1" w:themeTint="D8"/>
    </w:rPr>
  </w:style>
  <w:style w:type="paragraph" w:styleId="Ttulo">
    <w:name w:val="Title"/>
    <w:basedOn w:val="Normal"/>
    <w:next w:val="Normal"/>
    <w:link w:val="TtuloCar"/>
    <w:uiPriority w:val="10"/>
    <w:qFormat/>
    <w:rsid w:val="00A0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3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3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3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3339"/>
    <w:pPr>
      <w:spacing w:before="160"/>
      <w:jc w:val="center"/>
    </w:pPr>
    <w:rPr>
      <w:i/>
      <w:iCs/>
      <w:color w:val="404040" w:themeColor="text1" w:themeTint="BF"/>
    </w:rPr>
  </w:style>
  <w:style w:type="character" w:customStyle="1" w:styleId="CitaCar">
    <w:name w:val="Cita Car"/>
    <w:basedOn w:val="Fuentedeprrafopredeter"/>
    <w:link w:val="Cita"/>
    <w:uiPriority w:val="29"/>
    <w:rsid w:val="00A03339"/>
    <w:rPr>
      <w:i/>
      <w:iCs/>
      <w:color w:val="404040" w:themeColor="text1" w:themeTint="BF"/>
    </w:rPr>
  </w:style>
  <w:style w:type="paragraph" w:styleId="Prrafodelista">
    <w:name w:val="List Paragraph"/>
    <w:basedOn w:val="Normal"/>
    <w:uiPriority w:val="34"/>
    <w:qFormat/>
    <w:rsid w:val="00A03339"/>
    <w:pPr>
      <w:ind w:left="720"/>
      <w:contextualSpacing/>
    </w:pPr>
  </w:style>
  <w:style w:type="character" w:styleId="nfasisintenso">
    <w:name w:val="Intense Emphasis"/>
    <w:basedOn w:val="Fuentedeprrafopredeter"/>
    <w:uiPriority w:val="21"/>
    <w:qFormat/>
    <w:rsid w:val="00A03339"/>
    <w:rPr>
      <w:i/>
      <w:iCs/>
      <w:color w:val="A4001D" w:themeColor="accent1" w:themeShade="BF"/>
    </w:rPr>
  </w:style>
  <w:style w:type="paragraph" w:styleId="Citadestacada">
    <w:name w:val="Intense Quote"/>
    <w:basedOn w:val="Normal"/>
    <w:next w:val="Normal"/>
    <w:link w:val="CitadestacadaCar"/>
    <w:uiPriority w:val="30"/>
    <w:qFormat/>
    <w:rsid w:val="00A03339"/>
    <w:pPr>
      <w:pBdr>
        <w:top w:val="single" w:sz="4" w:space="10" w:color="A4001D" w:themeColor="accent1" w:themeShade="BF"/>
        <w:bottom w:val="single" w:sz="4" w:space="10" w:color="A4001D" w:themeColor="accent1" w:themeShade="BF"/>
      </w:pBdr>
      <w:spacing w:before="360" w:after="360"/>
      <w:ind w:left="864" w:right="864"/>
      <w:jc w:val="center"/>
    </w:pPr>
    <w:rPr>
      <w:i/>
      <w:iCs/>
      <w:color w:val="A4001D" w:themeColor="accent1" w:themeShade="BF"/>
    </w:rPr>
  </w:style>
  <w:style w:type="character" w:customStyle="1" w:styleId="CitadestacadaCar">
    <w:name w:val="Cita destacada Car"/>
    <w:basedOn w:val="Fuentedeprrafopredeter"/>
    <w:link w:val="Citadestacada"/>
    <w:uiPriority w:val="30"/>
    <w:rsid w:val="00A03339"/>
    <w:rPr>
      <w:i/>
      <w:iCs/>
      <w:color w:val="A4001D" w:themeColor="accent1" w:themeShade="BF"/>
    </w:rPr>
  </w:style>
  <w:style w:type="character" w:styleId="Referenciaintensa">
    <w:name w:val="Intense Reference"/>
    <w:basedOn w:val="Fuentedeprrafopredeter"/>
    <w:uiPriority w:val="32"/>
    <w:qFormat/>
    <w:rsid w:val="00A03339"/>
    <w:rPr>
      <w:b/>
      <w:bCs/>
      <w:smallCaps/>
      <w:color w:val="A4001D" w:themeColor="accent1" w:themeShade="BF"/>
      <w:spacing w:val="5"/>
    </w:rPr>
  </w:style>
  <w:style w:type="paragraph" w:styleId="Sinespaciado">
    <w:name w:val="No Spacing"/>
    <w:uiPriority w:val="1"/>
    <w:qFormat/>
    <w:rsid w:val="00713648"/>
    <w:pPr>
      <w:spacing w:after="0" w:line="240" w:lineRule="auto"/>
    </w:pPr>
  </w:style>
  <w:style w:type="paragraph" w:styleId="Encabezado">
    <w:name w:val="header"/>
    <w:basedOn w:val="Normal"/>
    <w:link w:val="EncabezadoCar"/>
    <w:uiPriority w:val="99"/>
    <w:unhideWhenUsed/>
    <w:rsid w:val="009A7B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7B06"/>
  </w:style>
  <w:style w:type="paragraph" w:styleId="Piedepgina">
    <w:name w:val="footer"/>
    <w:basedOn w:val="Normal"/>
    <w:link w:val="PiedepginaCar"/>
    <w:uiPriority w:val="99"/>
    <w:unhideWhenUsed/>
    <w:rsid w:val="009A7B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7B06"/>
  </w:style>
  <w:style w:type="character" w:styleId="Hipervnculo">
    <w:name w:val="Hyperlink"/>
    <w:basedOn w:val="Fuentedeprrafopredeter"/>
    <w:uiPriority w:val="99"/>
    <w:unhideWhenUsed/>
    <w:rsid w:val="00366B8B"/>
    <w:rPr>
      <w:color w:val="0563C1" w:themeColor="hyperlink"/>
      <w:u w:val="single"/>
    </w:rPr>
  </w:style>
  <w:style w:type="character" w:styleId="Mencinsinresolver">
    <w:name w:val="Unresolved Mention"/>
    <w:basedOn w:val="Fuentedeprrafopredeter"/>
    <w:uiPriority w:val="99"/>
    <w:semiHidden/>
    <w:unhideWhenUsed/>
    <w:rsid w:val="0036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cident.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Paleta corporativa GCO">
      <a:dk1>
        <a:srgbClr val="000000"/>
      </a:dk1>
      <a:lt1>
        <a:srgbClr val="FFFFFF"/>
      </a:lt1>
      <a:dk2>
        <a:srgbClr val="414141"/>
      </a:dk2>
      <a:lt2>
        <a:srgbClr val="FFFFFF"/>
      </a:lt2>
      <a:accent1>
        <a:srgbClr val="DC0028"/>
      </a:accent1>
      <a:accent2>
        <a:srgbClr val="BEBEBE"/>
      </a:accent2>
      <a:accent3>
        <a:srgbClr val="D99694"/>
      </a:accent3>
      <a:accent4>
        <a:srgbClr val="EBEBEB"/>
      </a:accent4>
      <a:accent5>
        <a:srgbClr val="91827C"/>
      </a:accent5>
      <a:accent6>
        <a:srgbClr val="953735"/>
      </a:accent6>
      <a:hlink>
        <a:srgbClr val="0563C1"/>
      </a:hlink>
      <a:folHlink>
        <a:srgbClr val="954F72"/>
      </a:folHlink>
    </a:clrScheme>
    <a:fontScheme name="GCO">
      <a:majorFont>
        <a:latin typeface="GCO"/>
        <a:ea typeface=""/>
        <a:cs typeface=""/>
      </a:majorFont>
      <a:minorFont>
        <a:latin typeface="GC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3286</Characters>
  <Application>Microsoft Office Word</Application>
  <DocSecurity>0</DocSecurity>
  <Lines>62</Lines>
  <Paragraphs>12</Paragraphs>
  <ScaleCrop>false</ScaleCrop>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2025-11-20T12:21:00Z</dcterms:created>
  <dcterms:modified xsi:type="dcterms:W3CDTF">2025-11-20T12:22:00Z</dcterms:modified>
</cp:coreProperties>
</file>